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24AABA69" w:rsidR="00BB3256" w:rsidRPr="00B1095C" w:rsidRDefault="00BB3256" w:rsidP="00B1095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194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03194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EĞİTİM ÖĞRETİM YILI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20BA8C33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4C2640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4C2640" w:rsidRPr="004C2640">
        <w:rPr>
          <w:rFonts w:ascii="Times New Roman" w:hAnsi="Times New Roman" w:cs="Times New Roman"/>
          <w:b/>
          <w:bCs/>
          <w:sz w:val="24"/>
          <w:szCs w:val="24"/>
        </w:rPr>
        <w:t>.03.2027</w:t>
      </w:r>
    </w:p>
    <w:p w14:paraId="77D52AAD" w14:textId="1EEE4BA2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B1095C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B1095C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77F25885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>Türkçe</w:t>
            </w:r>
          </w:p>
          <w:p w14:paraId="273AE70C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ab/>
              <w:t>•</w:t>
            </w:r>
            <w:r w:rsidRPr="00720435">
              <w:rPr>
                <w:rFonts w:eastAsiaTheme="majorEastAsia"/>
                <w:b/>
                <w:bCs/>
              </w:rPr>
              <w:tab/>
              <w:t>Dinlediklerini anlama</w:t>
            </w:r>
          </w:p>
          <w:p w14:paraId="19BE6D3C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ab/>
              <w:t>•</w:t>
            </w:r>
            <w:r w:rsidRPr="00720435">
              <w:rPr>
                <w:rFonts w:eastAsiaTheme="majorEastAsia"/>
                <w:b/>
                <w:bCs/>
              </w:rPr>
              <w:tab/>
              <w:t>Konuşarak duygu ve düşüncelerini ifade etme</w:t>
            </w:r>
          </w:p>
          <w:p w14:paraId="39716147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ab/>
              <w:t>•</w:t>
            </w:r>
            <w:r w:rsidRPr="00720435">
              <w:rPr>
                <w:rFonts w:eastAsiaTheme="majorEastAsia"/>
                <w:b/>
                <w:bCs/>
              </w:rPr>
              <w:tab/>
              <w:t>Hikâye kurma ve anlatma</w:t>
            </w:r>
          </w:p>
          <w:p w14:paraId="4DADA966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</w:p>
          <w:p w14:paraId="1A488845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>Matematik</w:t>
            </w:r>
          </w:p>
          <w:p w14:paraId="6BA08D37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ab/>
              <w:t>•</w:t>
            </w:r>
            <w:r w:rsidRPr="00720435">
              <w:rPr>
                <w:rFonts w:eastAsiaTheme="majorEastAsia"/>
                <w:b/>
                <w:bCs/>
              </w:rPr>
              <w:tab/>
              <w:t>Nesneleri özelliklerine göre sınıflandırma</w:t>
            </w:r>
          </w:p>
          <w:p w14:paraId="09566222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ab/>
              <w:t>•</w:t>
            </w:r>
            <w:r w:rsidRPr="00720435">
              <w:rPr>
                <w:rFonts w:eastAsiaTheme="majorEastAsia"/>
                <w:b/>
                <w:bCs/>
              </w:rPr>
              <w:tab/>
              <w:t>Az-çok, uzun-kısa karşılaştırması yapma</w:t>
            </w:r>
          </w:p>
          <w:p w14:paraId="51FF5C3C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ab/>
              <w:t>•</w:t>
            </w:r>
            <w:r w:rsidRPr="00720435">
              <w:rPr>
                <w:rFonts w:eastAsiaTheme="majorEastAsia"/>
                <w:b/>
                <w:bCs/>
              </w:rPr>
              <w:tab/>
              <w:t>Nesne sayısı ile sayı sembollerini eşleştirme</w:t>
            </w:r>
          </w:p>
          <w:p w14:paraId="4C82583E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</w:p>
          <w:p w14:paraId="3F801253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>Fen</w:t>
            </w:r>
          </w:p>
          <w:p w14:paraId="2F4BBECA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ab/>
              <w:t>•</w:t>
            </w:r>
            <w:r w:rsidRPr="00720435">
              <w:rPr>
                <w:rFonts w:eastAsiaTheme="majorEastAsia"/>
                <w:b/>
                <w:bCs/>
              </w:rPr>
              <w:tab/>
              <w:t>Gökyüzü cisimlerini tanıma</w:t>
            </w:r>
          </w:p>
          <w:p w14:paraId="07E30D8C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ab/>
              <w:t>•</w:t>
            </w:r>
            <w:r w:rsidRPr="00720435">
              <w:rPr>
                <w:rFonts w:eastAsiaTheme="majorEastAsia"/>
                <w:b/>
                <w:bCs/>
              </w:rPr>
              <w:tab/>
              <w:t>Basit araç-gereçlerle gözlem yapma</w:t>
            </w:r>
          </w:p>
          <w:p w14:paraId="2C8B763F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ab/>
              <w:t>•</w:t>
            </w:r>
            <w:r w:rsidRPr="00720435">
              <w:rPr>
                <w:rFonts w:eastAsiaTheme="majorEastAsia"/>
                <w:b/>
                <w:bCs/>
              </w:rPr>
              <w:tab/>
              <w:t>Sebep-sonuç ilişkisi kurma</w:t>
            </w:r>
          </w:p>
          <w:p w14:paraId="7D44262D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</w:p>
          <w:p w14:paraId="3A797DA4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>Sanat</w:t>
            </w:r>
          </w:p>
          <w:p w14:paraId="61D5C8A1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ab/>
              <w:t>•</w:t>
            </w:r>
            <w:r w:rsidRPr="00720435">
              <w:rPr>
                <w:rFonts w:eastAsiaTheme="majorEastAsia"/>
                <w:b/>
                <w:bCs/>
              </w:rPr>
              <w:tab/>
              <w:t>Araç-gereç kullanarak ürün oluşturma</w:t>
            </w:r>
          </w:p>
          <w:p w14:paraId="617EB056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ab/>
              <w:t>•</w:t>
            </w:r>
            <w:r w:rsidRPr="00720435">
              <w:rPr>
                <w:rFonts w:eastAsiaTheme="majorEastAsia"/>
                <w:b/>
                <w:bCs/>
              </w:rPr>
              <w:tab/>
              <w:t>Hayal gücünü sanat ürününe yansıtma</w:t>
            </w:r>
          </w:p>
          <w:p w14:paraId="543FCA01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</w:p>
          <w:p w14:paraId="2E355E62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>Hareket</w:t>
            </w:r>
          </w:p>
          <w:p w14:paraId="50729D28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ab/>
              <w:t>•</w:t>
            </w:r>
            <w:r w:rsidRPr="00720435">
              <w:rPr>
                <w:rFonts w:eastAsiaTheme="majorEastAsia"/>
                <w:b/>
                <w:bCs/>
              </w:rPr>
              <w:tab/>
              <w:t>Yönergeye uygun hareket etme</w:t>
            </w:r>
          </w:p>
          <w:p w14:paraId="5803F347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ab/>
              <w:t>•</w:t>
            </w:r>
            <w:r w:rsidRPr="00720435">
              <w:rPr>
                <w:rFonts w:eastAsiaTheme="majorEastAsia"/>
                <w:b/>
                <w:bCs/>
              </w:rPr>
              <w:tab/>
              <w:t>Büyük kas becerilerini geliştirme</w:t>
            </w:r>
          </w:p>
          <w:p w14:paraId="2A98CC47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</w:p>
          <w:p w14:paraId="42E17F55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>Sosyal-Duygusal</w:t>
            </w:r>
          </w:p>
          <w:p w14:paraId="5FDEBAEA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ab/>
              <w:t>•</w:t>
            </w:r>
            <w:r w:rsidRPr="00720435">
              <w:rPr>
                <w:rFonts w:eastAsiaTheme="majorEastAsia"/>
                <w:b/>
                <w:bCs/>
              </w:rPr>
              <w:tab/>
              <w:t>Grup etkinliklerine katılma</w:t>
            </w:r>
          </w:p>
          <w:p w14:paraId="7EB59771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  <w:r w:rsidRPr="00720435">
              <w:rPr>
                <w:rFonts w:eastAsiaTheme="majorEastAsia"/>
                <w:b/>
                <w:bCs/>
              </w:rPr>
              <w:tab/>
              <w:t>•</w:t>
            </w:r>
            <w:r w:rsidRPr="00720435">
              <w:rPr>
                <w:rFonts w:eastAsiaTheme="majorEastAsia"/>
                <w:b/>
                <w:bCs/>
              </w:rPr>
              <w:tab/>
              <w:t>Arkadaşlarıyla iş birliği yapma</w:t>
            </w:r>
          </w:p>
          <w:p w14:paraId="177FD499" w14:textId="77777777" w:rsidR="00720435" w:rsidRPr="00720435" w:rsidRDefault="00720435" w:rsidP="00720435">
            <w:pPr>
              <w:pStyle w:val="NormalWeb"/>
              <w:spacing w:line="360" w:lineRule="auto"/>
              <w:rPr>
                <w:rFonts w:eastAsiaTheme="majorEastAsia"/>
                <w:b/>
                <w:bCs/>
              </w:rPr>
            </w:pPr>
          </w:p>
          <w:p w14:paraId="48E4D6B8" w14:textId="59774ACA" w:rsidR="00BB3256" w:rsidRPr="003617F1" w:rsidRDefault="00BB3256" w:rsidP="00720435">
            <w:pPr>
              <w:pStyle w:val="NormalWeb"/>
              <w:spacing w:before="0" w:beforeAutospacing="0" w:line="360" w:lineRule="auto"/>
              <w:rPr>
                <w:rFonts w:eastAsiaTheme="majorEastAsia"/>
                <w:b/>
                <w:bCs/>
              </w:rPr>
            </w:pPr>
          </w:p>
        </w:tc>
      </w:tr>
      <w:tr w:rsidR="00BB3256" w:rsidRPr="00B1095C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50A57669" w14:textId="17ED01A0" w:rsidR="00BB3256" w:rsidRPr="00B1095C" w:rsidRDefault="003612EA" w:rsidP="00B1095C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Bütünleşik Beceriler (KB2)</w:t>
            </w:r>
            <w:r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  <w:t>KB2.7. Karşılaştırma Becerisi</w:t>
            </w:r>
            <w:r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04131D"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KB2.7.SB1. Birden fazla kavram veya duruma ilişkin özellikleri belirlemek </w:t>
            </w:r>
            <w:r w:rsidR="0004131D"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>KB2.7.SB2. Belirlenen özelliklere ilişkin benzerlikleri listelemek KB2.7.SB3. Belirlenen özelliklere ilişkin farklılıkları listelemek</w:t>
            </w:r>
          </w:p>
        </w:tc>
      </w:tr>
      <w:tr w:rsidR="00BB3256" w:rsidRPr="00B1095C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C376BFC" w14:textId="7C2200DA" w:rsidR="00BB3256" w:rsidRPr="00B1095C" w:rsidRDefault="00BB3256" w:rsidP="00B1095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B1095C">
              <w:rPr>
                <w:color w:val="212529"/>
              </w:rPr>
              <w:br/>
              <w:t>E1.1. Merak</w:t>
            </w:r>
            <w:r w:rsidR="0031106C">
              <w:rPr>
                <w:color w:val="212529"/>
              </w:rPr>
              <w:br/>
            </w:r>
            <w:r w:rsidR="0031106C" w:rsidRPr="00B1095C">
              <w:rPr>
                <w:rStyle w:val="Gl"/>
                <w:rFonts w:eastAsiaTheme="majorEastAsia"/>
                <w:color w:val="212529"/>
              </w:rPr>
              <w:t>E</w:t>
            </w:r>
            <w:r w:rsidR="0031106C">
              <w:rPr>
                <w:rStyle w:val="Gl"/>
                <w:rFonts w:eastAsiaTheme="majorEastAsia"/>
                <w:color w:val="212529"/>
              </w:rPr>
              <w:t>2</w:t>
            </w:r>
            <w:r w:rsidR="0031106C" w:rsidRPr="00B1095C">
              <w:rPr>
                <w:rStyle w:val="Gl"/>
                <w:rFonts w:eastAsiaTheme="majorEastAsia"/>
                <w:color w:val="212529"/>
              </w:rPr>
              <w:t xml:space="preserve">. </w:t>
            </w:r>
            <w:r w:rsidR="00290D59">
              <w:rPr>
                <w:rStyle w:val="Gl"/>
                <w:rFonts w:eastAsiaTheme="majorEastAsia"/>
                <w:color w:val="212529"/>
              </w:rPr>
              <w:t>Sosyal</w:t>
            </w:r>
            <w:r w:rsidR="0031106C" w:rsidRPr="00B1095C">
              <w:rPr>
                <w:rStyle w:val="Gl"/>
                <w:rFonts w:eastAsiaTheme="majorEastAsia"/>
                <w:color w:val="212529"/>
              </w:rPr>
              <w:t xml:space="preserve"> Eğilimler</w:t>
            </w:r>
            <w:r w:rsidR="00290D59">
              <w:rPr>
                <w:rStyle w:val="Gl"/>
                <w:rFonts w:eastAsiaTheme="majorEastAsia"/>
                <w:color w:val="212529"/>
              </w:rPr>
              <w:br/>
            </w:r>
            <w:r w:rsidR="00290D59" w:rsidRPr="0031106C">
              <w:rPr>
                <w:color w:val="212529"/>
              </w:rPr>
              <w:t>E2.5. Oyun</w:t>
            </w:r>
            <w:r w:rsidR="00DC3D31">
              <w:rPr>
                <w:color w:val="212529"/>
              </w:rPr>
              <w:t xml:space="preserve"> </w:t>
            </w:r>
            <w:r w:rsidR="00290D59" w:rsidRPr="0031106C">
              <w:rPr>
                <w:color w:val="212529"/>
              </w:rPr>
              <w:t>severlik</w:t>
            </w:r>
            <w:r w:rsidR="00322FBB" w:rsidRPr="00B1095C">
              <w:rPr>
                <w:color w:val="212529"/>
              </w:rPr>
              <w:br/>
            </w:r>
            <w:r w:rsidRPr="00B1095C">
              <w:rPr>
                <w:rStyle w:val="Gl"/>
                <w:rFonts w:eastAsiaTheme="majorEastAsia"/>
                <w:color w:val="212529"/>
              </w:rPr>
              <w:lastRenderedPageBreak/>
              <w:t>E3. Entelektüel Eğilimler</w:t>
            </w:r>
            <w:r w:rsidRPr="00B1095C">
              <w:rPr>
                <w:color w:val="212529"/>
              </w:rPr>
              <w:br/>
              <w:t>E3.1. Odaklanma</w:t>
            </w:r>
            <w:r w:rsidRPr="00B1095C">
              <w:rPr>
                <w:color w:val="212529"/>
              </w:rPr>
              <w:br/>
              <w:t>E3.2. Yaratıcılık</w:t>
            </w:r>
          </w:p>
        </w:tc>
      </w:tr>
      <w:tr w:rsidR="00BB3256" w:rsidRPr="00B1095C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B3256" w:rsidRPr="00B1095C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2CF3E2AE" w14:textId="5A1C810B" w:rsidR="00BB3256" w:rsidRPr="00B1095C" w:rsidRDefault="008E3B2A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SDB2.1. İletişim Becerisi</w:t>
            </w:r>
            <w:r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F66218" w:rsidRPr="00B1095C">
              <w:rPr>
                <w:rFonts w:ascii="Times New Roman" w:hAnsi="Times New Roman" w:cs="Times New Roman"/>
                <w:sz w:val="24"/>
                <w:szCs w:val="24"/>
              </w:rPr>
              <w:t>SDB2.1.SB4. Grup iletişimine katılmak</w:t>
            </w:r>
            <w:r w:rsidR="00E8675B" w:rsidRPr="00B109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8675B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SDB2.2. İş Birliği Becerisi</w:t>
            </w:r>
            <w:r w:rsidR="00626A09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E8675B" w:rsidRPr="00B1095C">
              <w:rPr>
                <w:rFonts w:ascii="Times New Roman" w:hAnsi="Times New Roman" w:cs="Times New Roman"/>
                <w:sz w:val="24"/>
                <w:szCs w:val="24"/>
              </w:rPr>
              <w:br/>
              <w:t>SDB2.2.SB1.Kişi ve gruplarla iş birliği yapmak</w:t>
            </w:r>
            <w:r w:rsidR="00E8675B" w:rsidRPr="00B109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22885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SDB2.2.SB4. Ekip (takım) çalışması yapmak ve yardımlaşmak</w:t>
            </w:r>
          </w:p>
        </w:tc>
      </w:tr>
      <w:tr w:rsidR="00BB3256" w:rsidRPr="00B1095C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22E9E121" w14:textId="451033B5" w:rsidR="00A3231D" w:rsidRPr="00B1095C" w:rsidRDefault="00BB3256" w:rsidP="00B1095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D18 Temizlik</w:t>
            </w:r>
            <w:r w:rsidRPr="00B1095C">
              <w:rPr>
                <w:color w:val="212529"/>
              </w:rPr>
              <w:br/>
            </w:r>
            <w:r w:rsidRPr="00B1095C">
              <w:rPr>
                <w:b/>
                <w:bCs/>
                <w:color w:val="212529"/>
              </w:rPr>
              <w:t>D18.2. Yaşadığı ortamın temizliğine dikkat etmek</w:t>
            </w:r>
            <w:r w:rsidRPr="00B1095C">
              <w:rPr>
                <w:b/>
                <w:bCs/>
                <w:color w:val="212529"/>
              </w:rPr>
              <w:br/>
            </w:r>
            <w:r w:rsidRPr="00B1095C">
              <w:rPr>
                <w:color w:val="212529"/>
              </w:rPr>
              <w:t>D18.2.3. Ev, sınıf, okul bahçesi gibi ortak alanların temizliğinde görev alır.</w:t>
            </w:r>
          </w:p>
        </w:tc>
      </w:tr>
      <w:tr w:rsidR="00BB3256" w:rsidRPr="00B1095C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C8D8232" w14:textId="0A6F9520" w:rsidR="00BB3256" w:rsidRPr="00B1095C" w:rsidRDefault="000D4B0E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 </w:t>
            </w:r>
            <w:r w:rsidR="00BF2845"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Görseli Anlama </w:t>
            </w:r>
            <w:r w:rsidR="00BF2845"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BF2845"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OB4.1.SB1. Görseli algılamak </w:t>
            </w:r>
            <w:r w:rsidR="00BF2845"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>OB4.1.SB2. Görseli tanımak</w:t>
            </w:r>
            <w:r w:rsidR="00BF2845"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 </w:t>
            </w:r>
            <w:r w:rsidR="00BF2845"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  <w:t xml:space="preserve">OB4.2.Görseli Yorumlama </w:t>
            </w:r>
            <w:r w:rsidR="00BF2845"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BF2845"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OB4.2.SB1. Görseli incelemek </w:t>
            </w:r>
            <w:r w:rsidR="00BF2845"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>OB4.2.SB2. Görseli bağlamdan kopmadan dönüştürmek</w:t>
            </w:r>
            <w:r w:rsidR="00BF2845"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 </w:t>
            </w:r>
            <w:r w:rsidR="00BF2845"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BF2845"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OB4.2.SB3. Kendi ifadeleriyle görseli nesnel, doğru anlamı değiştirmeyecek bir şekilde yeni den ifade etmek</w:t>
            </w:r>
            <w:r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</w:p>
        </w:tc>
      </w:tr>
      <w:tr w:rsidR="00BB3256" w:rsidRPr="00B1095C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091C2C52" w14:textId="1D4403D6" w:rsidR="00E219DB" w:rsidRPr="00E219DB" w:rsidRDefault="00E76728" w:rsidP="00E219D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Alanı:</w:t>
            </w:r>
            <w:r w:rsidRPr="00B1095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E037B9" w:rsidRPr="00B1095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TADB.2. Dinledikleri/izledikleri şiir, hikâye, tekerleme, video, tiyatro, animasyon gibi materyalleri ile ilgili yeni anlamlar oluşturabilme</w:t>
            </w:r>
            <w:r w:rsidR="00E037B9"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E037B9"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 xml:space="preserve">TADB.2. a. Dinledikleri/izledikleri materyaller ile ön bilgileri arasında bağlantı kurar. </w:t>
            </w:r>
            <w:r w:rsidR="00E037B9"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 xml:space="preserve">TADB.2. b. Dinledikleri/izledikleri materyaller hakkındaki tahminini söyler. </w:t>
            </w:r>
            <w:r w:rsidR="00E037B9"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TADB.2. c. Dinledikleri/izledikleri materyallere ilişkin çıkarım yapar.</w:t>
            </w:r>
            <w:r w:rsid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E219DB" w:rsidRPr="00E219D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TAOB.2. Görsel materyallerden anlamlar üretebilme</w:t>
            </w:r>
            <w:r w:rsid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E219DB"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TAOB.2. a</w:t>
            </w:r>
            <w:r w:rsid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E219DB"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Görsel materyal ile ön bilgileri arasında ilişki</w:t>
            </w:r>
            <w:r w:rsid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E219DB"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>kurar.</w:t>
            </w:r>
          </w:p>
          <w:p w14:paraId="7002FAFE" w14:textId="42D5652F" w:rsidR="00E219DB" w:rsidRPr="00E219DB" w:rsidRDefault="00E219DB" w:rsidP="00E219D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TAOB.2. b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Görsellerden hareketle metinle ilgili tahminde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>bulunur.</w:t>
            </w:r>
          </w:p>
          <w:p w14:paraId="45F17CC1" w14:textId="17F98834" w:rsidR="00E219DB" w:rsidRPr="00E219DB" w:rsidRDefault="00E219DB" w:rsidP="00E219D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TAOB.2. c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Görsel okuma materyallerinde yer alan bilgilerden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>yararlanarak çıkarım yapar.</w:t>
            </w:r>
          </w:p>
          <w:p w14:paraId="6BE68981" w14:textId="2EB6CF90" w:rsidR="00E219DB" w:rsidRPr="00E219DB" w:rsidRDefault="00E219DB" w:rsidP="00E219D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TAOB.2. ç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Görsel materyalleri karşılaştırarak benzerlik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>ve farklılıkları ortaya koyar.</w:t>
            </w:r>
          </w:p>
          <w:p w14:paraId="6DB3047A" w14:textId="4FD230F6" w:rsidR="00E219DB" w:rsidRPr="00E219DB" w:rsidRDefault="00E219DB" w:rsidP="00E219D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TAOB.2. d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Görsel materyalleri çeşitli özelliklerine göre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>sınıflandırır.</w:t>
            </w:r>
          </w:p>
          <w:p w14:paraId="0E47F43E" w14:textId="7DCC3D05" w:rsidR="0036454E" w:rsidRPr="00A33F5B" w:rsidRDefault="00E219DB" w:rsidP="00E219D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TAOB.2. e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Görsel materyallere ilişkin olumlu ve olumsuz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219DB">
              <w:rPr>
                <w:rFonts w:ascii="Times New Roman" w:hAnsi="Times New Roman" w:cs="Times New Roman"/>
                <w:kern w:val="0"/>
                <w:sz w:val="24"/>
                <w:szCs w:val="24"/>
              </w:rPr>
              <w:t>görüşlerini ifade eder.</w:t>
            </w:r>
            <w:r w:rsidR="00B128C9"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EC67D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 Alanı:</w:t>
            </w:r>
            <w:r w:rsidR="00EC67D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560EAA" w:rsidRPr="00560EA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MAB.9. Farklı matematiksel temsillerden </w:t>
            </w:r>
            <w:r w:rsidR="00CD263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y</w:t>
            </w:r>
            <w:r w:rsidR="00560EAA" w:rsidRPr="00560EA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ararlanabilme</w:t>
            </w:r>
            <w:r w:rsidR="00B8760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457E4B" w:rsidRPr="00457E4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MAB.9. </w:t>
            </w:r>
            <w:r w:rsidR="00B87609" w:rsidRPr="00457E4B">
              <w:rPr>
                <w:rFonts w:ascii="Times New Roman" w:hAnsi="Times New Roman" w:cs="Times New Roman"/>
                <w:kern w:val="0"/>
                <w:sz w:val="24"/>
                <w:szCs w:val="24"/>
              </w:rPr>
              <w:t>a</w:t>
            </w:r>
            <w:r w:rsidR="00457E4B" w:rsidRPr="00457E4B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B87609" w:rsidRPr="00457E4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Çeşitli semboller arasından belirtilen matematiksel temsilleri/sembolleri gösterir.</w:t>
            </w:r>
            <w:r w:rsidR="00B87609" w:rsidRPr="00457E4B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457E4B" w:rsidRPr="00457E4B">
              <w:rPr>
                <w:rFonts w:ascii="Times New Roman" w:hAnsi="Times New Roman" w:cs="Times New Roman"/>
                <w:kern w:val="0"/>
                <w:sz w:val="24"/>
                <w:szCs w:val="24"/>
              </w:rPr>
              <w:t>MAB.9. b. Ele alınan/ulaşılan duruma uygun olan matematiksel temsili/sembolü gösterir.</w:t>
            </w:r>
            <w:r w:rsidR="00457E4B" w:rsidRPr="00457E4B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MAB.9. c. Ele alınan/ulaşılan duruma uygun olan matematiksel temsil/sembolü</w:t>
            </w:r>
            <w:r w:rsidR="00457E4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457E4B" w:rsidRPr="00457E4B">
              <w:rPr>
                <w:rFonts w:ascii="Times New Roman" w:hAnsi="Times New Roman" w:cs="Times New Roman"/>
                <w:kern w:val="0"/>
                <w:sz w:val="24"/>
                <w:szCs w:val="24"/>
              </w:rPr>
              <w:t>oluşturur.</w:t>
            </w:r>
            <w:r w:rsidR="00457E4B" w:rsidRPr="00457E4B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MAB.9. ç. Ele alınan/ulaşılan duruma uygun matematiksel temsili/sembolü kullanır.</w:t>
            </w:r>
            <w:r w:rsidR="00457E4B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BB3256"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Hareket ve Sağlık Alanı:</w:t>
            </w:r>
          </w:p>
          <w:p w14:paraId="04585D7C" w14:textId="538AC8D8" w:rsidR="00131C26" w:rsidRPr="00B1095C" w:rsidRDefault="00131C26" w:rsidP="00B1095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HSAB.2. Farklı ebat ve özellikteki nesneleri etkin bir şekilde kullanabilme</w:t>
            </w:r>
            <w:r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B1095C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t>a. Farklı büyüklükteki nesneleri kavrar.</w:t>
            </w:r>
          </w:p>
          <w:p w14:paraId="217A8766" w14:textId="36429BE7" w:rsidR="00131C26" w:rsidRPr="00B1095C" w:rsidRDefault="00131C26" w:rsidP="00B1095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095C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t>c. Farklı boyutlardaki nesneleri kullanır.</w:t>
            </w:r>
          </w:p>
          <w:p w14:paraId="088C8D86" w14:textId="7DACC76E" w:rsidR="004339B9" w:rsidRPr="00B1095C" w:rsidRDefault="004339B9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Sanat</w:t>
            </w:r>
            <w:r w:rsidR="00BB3256"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Alanı:</w:t>
            </w:r>
            <w:r w:rsidR="003150E1"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SNAB.4. Sanat etkinliği uygulayabilme</w:t>
            </w:r>
            <w:r w:rsidR="002802E6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802E6" w:rsidRPr="00B1095C">
              <w:rPr>
                <w:rFonts w:ascii="Times New Roman" w:hAnsi="Times New Roman" w:cs="Times New Roman"/>
                <w:sz w:val="24"/>
                <w:szCs w:val="24"/>
              </w:rPr>
              <w:t>SNAB.4. a. Yapmak istediği sanat etkinliğinin türüne karar verir.</w:t>
            </w:r>
            <w:r w:rsidR="00274094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74094" w:rsidRPr="00B1095C">
              <w:rPr>
                <w:rFonts w:ascii="Times New Roman" w:hAnsi="Times New Roman" w:cs="Times New Roman"/>
                <w:sz w:val="24"/>
                <w:szCs w:val="24"/>
              </w:rPr>
              <w:t>SNAB.4.b. Yapmak istediği sanat etkinliği için gerekli olan materyalleri seçer.</w:t>
            </w:r>
            <w:r w:rsidRPr="00B109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SNAB.4. </w:t>
            </w:r>
            <w:r w:rsidR="00831794" w:rsidRPr="00B1095C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B1095C">
              <w:rPr>
                <w:rFonts w:ascii="Times New Roman" w:hAnsi="Times New Roman" w:cs="Times New Roman"/>
                <w:sz w:val="24"/>
                <w:szCs w:val="24"/>
              </w:rPr>
              <w:t>. Yaratıcılığını geliştirecek bireysel veya grup sanat etkinliklerinde aktif rol alır.</w:t>
            </w:r>
          </w:p>
          <w:p w14:paraId="4B8CE655" w14:textId="5EEE745A" w:rsidR="00BB3256" w:rsidRPr="00B1095C" w:rsidRDefault="004339B9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sz w:val="24"/>
                <w:szCs w:val="24"/>
              </w:rPr>
              <w:t xml:space="preserve">SNAB.4. </w:t>
            </w:r>
            <w:r w:rsidR="00274094" w:rsidRPr="00B1095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1095C">
              <w:rPr>
                <w:rFonts w:ascii="Times New Roman" w:hAnsi="Times New Roman" w:cs="Times New Roman"/>
                <w:sz w:val="24"/>
                <w:szCs w:val="24"/>
              </w:rPr>
              <w:t>. Sanat etkinliklerinde yaratıcı ürünler oluşturur.</w:t>
            </w:r>
            <w:r w:rsidR="00094EF0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C63EB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Müzik Alanı:</w:t>
            </w:r>
            <w:r w:rsidR="000E1797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MSB.2. Çocuk şarkılarındaki/çocuk şarkısı formlarındaki özellikleri fark ederek söyleyebilme </w:t>
            </w:r>
            <w:r w:rsidR="000E1797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0E1797" w:rsidRPr="00B10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MSB.2. a. Çocuk şarkılarının/çocuk şarkısı formlarının sözlerini doğru telaffuzla söyler. </w:t>
            </w:r>
            <w:r w:rsidR="000E1797" w:rsidRPr="00B1095C">
              <w:rPr>
                <w:rFonts w:ascii="Times New Roman" w:hAnsi="Times New Roman" w:cs="Times New Roman"/>
                <w:sz w:val="24"/>
                <w:szCs w:val="24"/>
              </w:rPr>
              <w:br/>
              <w:t>MSB.2. b. Çocuk şarkılarını/çocuk şarkısı formlarını kalın ve ince/kuvvetli ve hafif ses farklılıklarına/yavaş ve hızlı tempo farklılıklarına/ritim farklılıklarına göre söyler.</w:t>
            </w:r>
          </w:p>
        </w:tc>
      </w:tr>
      <w:tr w:rsidR="00BB3256" w:rsidRPr="00B1095C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FAD8658" w14:textId="01F2D300" w:rsidR="00720435" w:rsidRPr="00720435" w:rsidRDefault="00720435" w:rsidP="0072043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>
              <w:rPr>
                <w:color w:val="212529"/>
              </w:rPr>
              <w:t xml:space="preserve">Kavramlar: </w:t>
            </w:r>
            <w:r w:rsidRPr="00720435">
              <w:rPr>
                <w:color w:val="212529"/>
              </w:rPr>
              <w:t>Gökyüzü, teleskop, yıldız, göktaşı, keşif, bilim, merak</w:t>
            </w:r>
          </w:p>
          <w:p w14:paraId="7D1F9DA0" w14:textId="6370939A" w:rsidR="00720435" w:rsidRPr="00720435" w:rsidRDefault="00720435" w:rsidP="0072043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>
              <w:rPr>
                <w:color w:val="212529"/>
              </w:rPr>
              <w:t xml:space="preserve">Sözcükler: </w:t>
            </w:r>
            <w:r w:rsidRPr="00720435">
              <w:rPr>
                <w:color w:val="212529"/>
              </w:rPr>
              <w:t>Galileo, teleskop, gözlem, evren, araştırma</w:t>
            </w:r>
          </w:p>
          <w:p w14:paraId="5FC5C0C7" w14:textId="77777777" w:rsidR="00720435" w:rsidRPr="00720435" w:rsidRDefault="00720435" w:rsidP="00720435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405A834F" w14:textId="1B4A99FB" w:rsidR="00720435" w:rsidRPr="00720435" w:rsidRDefault="00720435" w:rsidP="0072043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>
              <w:rPr>
                <w:color w:val="212529"/>
              </w:rPr>
              <w:t xml:space="preserve">Eğitim Ortamı: </w:t>
            </w:r>
            <w:r w:rsidRPr="00720435">
              <w:rPr>
                <w:color w:val="212529"/>
              </w:rPr>
              <w:t>Sınıf içi (masa, sandalye, poster, karton teleskoplar), bahçe (göktaşı oyunu için geniş alan)</w:t>
            </w:r>
          </w:p>
          <w:p w14:paraId="6B6C3D45" w14:textId="77777777" w:rsidR="00720435" w:rsidRPr="00720435" w:rsidRDefault="00720435" w:rsidP="00720435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03363923" w14:textId="1B90B157" w:rsidR="00BB3256" w:rsidRPr="00B1095C" w:rsidRDefault="00720435" w:rsidP="0072043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>
              <w:rPr>
                <w:color w:val="212529"/>
              </w:rPr>
              <w:t xml:space="preserve">Materyaller: </w:t>
            </w:r>
            <w:r w:rsidRPr="00720435">
              <w:rPr>
                <w:color w:val="212529"/>
              </w:rPr>
              <w:t>Karton rulolar, büyüteç, sim, boya, yıldız stickerları, göktaşı için alüminyum folyodan toplar, Galileo görselleri</w:t>
            </w:r>
          </w:p>
        </w:tc>
      </w:tr>
      <w:tr w:rsidR="00BB3256" w:rsidRPr="00B1095C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B1095C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369FB6B0" w14:textId="2EF247EB" w:rsidR="004339B9" w:rsidRPr="00CF1224" w:rsidRDefault="00714F98" w:rsidP="00B1095C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  <w:r w:rsidRPr="00CF122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6004BB" w:rsidRPr="00CF1224">
              <w:rPr>
                <w:rStyle w:val="Gl"/>
                <w:rFonts w:ascii="Times New Roman" w:hAnsi="Times New Roman" w:cs="Times New Roman"/>
                <w:sz w:val="24"/>
                <w:szCs w:val="24"/>
              </w:rPr>
              <w:t>GÜNE BAŞLAMA ZAMANI</w:t>
            </w:r>
          </w:p>
          <w:p w14:paraId="4C77160F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625EE" w14:textId="784F5B03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“Çok çok eski zamanlarda, Galileo adında bir bilim insanı varmış. İnsanlar gökyüzüne çıplak gözle bakarken, o teleskop adını verdiği bir aletle yıldızlara daha yakından bakmış. Gezegenleri, göktaşlarını, Ay’ın yüzeyini incelemiş. Biz de bugün Galileo gibi gökyüzünü keşfedeceğiz.”</w:t>
            </w:r>
          </w:p>
          <w:p w14:paraId="04DDCFBC" w14:textId="77777777" w:rsidR="0081553A" w:rsidRPr="00B1095C" w:rsidRDefault="0081553A" w:rsidP="00B1095C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D1CFAA8" w14:textId="75C1D74B" w:rsidR="00BB3256" w:rsidRPr="0081553A" w:rsidRDefault="00BB3256" w:rsidP="0081553A">
            <w:pPr>
              <w:pStyle w:val="NormalWeb"/>
              <w:spacing w:line="360" w:lineRule="auto"/>
              <w:rPr>
                <w:rStyle w:val="Gl"/>
                <w:rFonts w:eastAsiaTheme="majorEastAsia"/>
                <w:b w:val="0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ÖĞRENME MERKEZLERİNDE OYUN</w:t>
            </w:r>
          </w:p>
          <w:p w14:paraId="075A8066" w14:textId="77777777" w:rsidR="0081553A" w:rsidRPr="0081553A" w:rsidRDefault="0081553A" w:rsidP="0081553A">
            <w:pPr>
              <w:pStyle w:val="NormalWeb"/>
              <w:rPr>
                <w:rFonts w:eastAsiaTheme="majorEastAsia"/>
                <w:bCs/>
              </w:rPr>
            </w:pPr>
            <w:r w:rsidRPr="0081553A">
              <w:rPr>
                <w:rFonts w:eastAsiaTheme="majorEastAsia"/>
                <w:bCs/>
              </w:rPr>
              <w:t>Fen Merkezi: Teleskoplarla göktaşı gözlemi oyunu.</w:t>
            </w:r>
          </w:p>
          <w:p w14:paraId="35FC7FFA" w14:textId="78B0552F" w:rsidR="0081553A" w:rsidRPr="0081553A" w:rsidRDefault="0081553A" w:rsidP="0081553A">
            <w:pPr>
              <w:pStyle w:val="NormalWeb"/>
              <w:rPr>
                <w:rFonts w:eastAsiaTheme="majorEastAsia"/>
                <w:bCs/>
              </w:rPr>
            </w:pPr>
            <w:r w:rsidRPr="0081553A">
              <w:rPr>
                <w:rFonts w:eastAsiaTheme="majorEastAsia"/>
                <w:bCs/>
              </w:rPr>
              <w:t>Sanat Merkezi: Gökyüzü resmi yapımı.</w:t>
            </w:r>
          </w:p>
          <w:p w14:paraId="32C67921" w14:textId="58BB638C" w:rsidR="0081553A" w:rsidRPr="0081553A" w:rsidRDefault="0081553A" w:rsidP="0081553A">
            <w:pPr>
              <w:pStyle w:val="NormalWeb"/>
              <w:rPr>
                <w:rFonts w:eastAsiaTheme="majorEastAsia"/>
                <w:bCs/>
              </w:rPr>
            </w:pPr>
            <w:r w:rsidRPr="0081553A">
              <w:rPr>
                <w:rFonts w:eastAsiaTheme="majorEastAsia"/>
                <w:bCs/>
              </w:rPr>
              <w:t>Türkçe Merkezi: Galileo hakkında kısa öykü kitapçığı.</w:t>
            </w:r>
          </w:p>
          <w:p w14:paraId="0321C2A1" w14:textId="289FCC88" w:rsidR="0081553A" w:rsidRPr="0081553A" w:rsidRDefault="0081553A" w:rsidP="0081553A">
            <w:pPr>
              <w:pStyle w:val="NormalWeb"/>
              <w:rPr>
                <w:rFonts w:eastAsiaTheme="majorEastAsia"/>
                <w:bCs/>
              </w:rPr>
            </w:pPr>
            <w:r w:rsidRPr="0081553A">
              <w:rPr>
                <w:rFonts w:eastAsiaTheme="majorEastAsia"/>
                <w:bCs/>
              </w:rPr>
              <w:t>Matematik Merkezi: Göktaşlarını renklere/boyutlara göre ayırma.</w:t>
            </w:r>
          </w:p>
          <w:p w14:paraId="1BF1419C" w14:textId="77777777" w:rsidR="0081553A" w:rsidRPr="00B1095C" w:rsidRDefault="0081553A" w:rsidP="0081553A">
            <w:pPr>
              <w:pStyle w:val="NormalWeb"/>
              <w:spacing w:line="360" w:lineRule="auto"/>
              <w:rPr>
                <w:rStyle w:val="Gl"/>
                <w:rFonts w:eastAsiaTheme="majorEastAsia"/>
              </w:rPr>
            </w:pPr>
          </w:p>
          <w:p w14:paraId="6E832ABD" w14:textId="77777777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787E7976" w14:textId="77777777" w:rsidR="0081553A" w:rsidRPr="0081553A" w:rsidRDefault="00BB3256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  <w:r w:rsidR="001205BD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81553A" w:rsidRPr="0081553A">
              <w:rPr>
                <w:rFonts w:ascii="Times New Roman" w:hAnsi="Times New Roman" w:cs="Times New Roman"/>
                <w:sz w:val="24"/>
                <w:szCs w:val="24"/>
              </w:rPr>
              <w:t>Öğretmen çocuklara yıldızlı gökyüzü görselleri gösterir. Ardından şunları söyler:</w:t>
            </w:r>
          </w:p>
          <w:p w14:paraId="5D78F63A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AE504" w14:textId="24954748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Çocuklar:</w:t>
            </w:r>
          </w:p>
          <w:p w14:paraId="5F808B0A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“Siz gökyüzünde neleri görmek isterdiniz?”</w:t>
            </w:r>
          </w:p>
          <w:p w14:paraId="6162EE80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“Yıldızlar, Ay, göktaşları hakkında ne biliyorsunuz?”</w:t>
            </w:r>
          </w:p>
          <w:p w14:paraId="2B64859C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674BB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Bu şekilde merak duygusu tetiklenir.</w:t>
            </w:r>
          </w:p>
          <w:p w14:paraId="1D860F85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E2979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🧪 Fen Etkinliği – “Teleskop Yapımı”</w:t>
            </w:r>
          </w:p>
          <w:p w14:paraId="2959DDBA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BE915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Amaç: Çocukların kendi teleskoplarını yaparak gözlem aracını deneyimlemesi.</w:t>
            </w:r>
          </w:p>
          <w:p w14:paraId="3349B388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Her çocuğa boş kağıt rulo verilir.</w:t>
            </w:r>
          </w:p>
          <w:p w14:paraId="2D792746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Ucuna asetat kâğıdı veya şeffaf plastik kaplanır.</w:t>
            </w:r>
          </w:p>
          <w:p w14:paraId="1BE46B1E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Öğretmen “Galileo bu aleti kullanarak gökyüzünü inceledi” diye anlatır.</w:t>
            </w:r>
          </w:p>
          <w:p w14:paraId="24EE2AB4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Çocuklar teleskoplarını ellerine alıp birbirlerinin yüzüne, sınıftaki eşyalara bakar. “Sanki yakından görüyormuşum gibi!” deneyimini yaşar.</w:t>
            </w:r>
          </w:p>
          <w:p w14:paraId="5FE8F5D5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Ardından teleskoplar sticker, boya ve simlerle süslenir.</w:t>
            </w:r>
          </w:p>
          <w:p w14:paraId="072BE04C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87703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Alan Becerisi: Fen (araç yapma), Sanat (süsleme), Türkçe (açıklama).</w:t>
            </w:r>
          </w:p>
          <w:p w14:paraId="3D766ED4" w14:textId="32899D53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868A4B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t>🎲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Oyun &amp; Hareket – “Göktaşı Toplama”</w:t>
            </w:r>
          </w:p>
          <w:p w14:paraId="5B741977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1C93E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Amaç: Çocukların hareketli bir etkinlikle gökyüzünü keşfetmeleri.</w:t>
            </w:r>
          </w:p>
          <w:p w14:paraId="2F920F4A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Öğretmen renkli kâğıtlardan ya da toplardan göktaşları hazırlar.</w:t>
            </w:r>
          </w:p>
          <w:p w14:paraId="11615377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Sınıfın farklı yerlerine serpiştirilir.</w:t>
            </w:r>
          </w:p>
          <w:p w14:paraId="5DCBBDF1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Öğretmen: “Galileo teleskobuyla göktaşlarını görüyordu. Şimdi biz de göktaşlarını bulalım!” der.</w:t>
            </w:r>
          </w:p>
          <w:p w14:paraId="6C42ABDA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Çocuklar teleskoplarıyla bakarak göktaşlarını bulmaya çalışır.</w:t>
            </w:r>
          </w:p>
          <w:p w14:paraId="54C7BA36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Bulduklarını renklerine göre sepete koyarlar: “Sarı göktaşları buraya, kırmızılar buraya.”</w:t>
            </w:r>
          </w:p>
          <w:p w14:paraId="0D3F98BD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Daha sonra “en çok hangi renkten var?” sorusu sorularak matematiksel düşünme desteklenir.</w:t>
            </w:r>
          </w:p>
          <w:p w14:paraId="5BD34C72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89DAF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Alan Becerisi: Hareket (beden kullanımı), Matematik (sınıflama), Fen (gözlem).</w:t>
            </w:r>
          </w:p>
          <w:p w14:paraId="25AACDC1" w14:textId="01CD3D2B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41AB0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t>📚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Türkçe Etkinliği – “Galileo Kimdir?”</w:t>
            </w:r>
          </w:p>
          <w:p w14:paraId="46A0A6E8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FEB60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Amaç: Bilim insanını tanıtmak, merak uyandırmak.</w:t>
            </w:r>
          </w:p>
          <w:p w14:paraId="75657439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Öğretmen çocuklara Galileo’nun resmini gösterir.</w:t>
            </w:r>
          </w:p>
          <w:p w14:paraId="5028B14E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Basit bir dil kullanarak:</w:t>
            </w:r>
          </w:p>
          <w:p w14:paraId="4426EE41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“Galileo gökyüzünü teleskopla inceleyen ilk bilim insanıdır. Yıldızların, gezegenlerin hareket ettiğini keşfetmiştir. O olmasaydı biz gökyüzü hakkında çok az şey bilirdik.”</w:t>
            </w:r>
          </w:p>
          <w:p w14:paraId="248F0330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Çocuklara sorulur:</w:t>
            </w:r>
          </w:p>
          <w:p w14:paraId="1D7A1E88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“Sen Galileo gibi gökyüzünde neyi keşfetmek isterdin?”</w:t>
            </w:r>
          </w:p>
          <w:p w14:paraId="70F215EE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Cevaplar drama yöntemiyle canlandırılır. Örn: “Ben Mars’a bakardım” diyorsa çocuk, teleskopla Mars’a bakıyormuş gibi yapar.</w:t>
            </w:r>
          </w:p>
          <w:p w14:paraId="12403317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4B4EC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Alan Becerisi: Türkçe (dinleme, anlatma), Drama (canlandırma).</w:t>
            </w:r>
          </w:p>
          <w:p w14:paraId="76292D4D" w14:textId="39E4625D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BD9A9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9F771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lastRenderedPageBreak/>
              <w:t>🎨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Sanat Etkinliği – “Teleskop Süsleme ve Gökyüzü Resmi”</w:t>
            </w:r>
          </w:p>
          <w:p w14:paraId="0EB69C18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F09BB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Amaç: Çocukların yaratıcılıklarını kullanarak özgün ürün oluşturmaları.</w:t>
            </w:r>
          </w:p>
          <w:p w14:paraId="20750993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1.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Çocuklar yaptıkları teleskopları sticker, boya, sim, renkli kâğıtlarla süsler.</w:t>
            </w:r>
          </w:p>
          <w:p w14:paraId="44FD208C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2.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Ardından büyük bir fon kartonuna “gece gökyüzü” resmi yaparlar. Ay, yıldız, göktaşları, gezegenler eklenir.</w:t>
            </w:r>
          </w:p>
          <w:p w14:paraId="3DD67406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3.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Her çocuk kendi teleskop resmiyle gökyüzünü inceleyen küçük figürünü çizer.</w:t>
            </w:r>
          </w:p>
          <w:p w14:paraId="672DE9DC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19B66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Alan Becerisi: Sanat (yaratıcılık, ifade).</w:t>
            </w:r>
          </w:p>
          <w:p w14:paraId="53AB1890" w14:textId="61980D0A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A1C55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t>🔍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Matematik Etkinliği – “Göktaşlarını Gruplama”</w:t>
            </w:r>
          </w:p>
          <w:p w14:paraId="7B7DE8C7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581CD2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Amaç: Sınıflama, sayma, karşılaştırma becerilerini geliştirme.</w:t>
            </w:r>
          </w:p>
          <w:p w14:paraId="575667F3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Çocuklar oyunda topladıkları göktaşlarını masaya dizer.</w:t>
            </w:r>
          </w:p>
          <w:p w14:paraId="28DEAFF1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Öğretmen: “Hadi önce renklere göre ayıralım.”</w:t>
            </w:r>
          </w:p>
          <w:p w14:paraId="02108227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Ardından: “Şimdi küçük olanlar buraya, büyük olanlar buraya.”</w:t>
            </w:r>
          </w:p>
          <w:p w14:paraId="4E5DBE3A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En sonunda birlikte sayılır: “Kaç tane kırmızı? Kaç tane mavi?”</w:t>
            </w:r>
          </w:p>
          <w:p w14:paraId="7D57896A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Çocuklar tablolaştırma çalışması yapar.</w:t>
            </w:r>
          </w:p>
          <w:p w14:paraId="223FB041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97420" w14:textId="3529AF67" w:rsid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 Alan Becerisi: Matematik (sınıflama, sayma).</w:t>
            </w:r>
          </w:p>
          <w:p w14:paraId="1B3AD059" w14:textId="3A579636" w:rsidR="0047744A" w:rsidRDefault="0047744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A7214" w14:textId="63D53726" w:rsidR="0047744A" w:rsidRPr="0081553A" w:rsidRDefault="0047744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SANAT KİTABI 53-55 TAMAMLANIR</w:t>
            </w:r>
          </w:p>
          <w:p w14:paraId="0A7ADEC6" w14:textId="77777777" w:rsidR="0081553A" w:rsidRPr="00C86902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DEĞERLENDİRME</w:t>
            </w:r>
          </w:p>
          <w:p w14:paraId="02C8A02F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552D6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Çocuk teleskop yapımına aktif katıldı mı?</w:t>
            </w:r>
          </w:p>
          <w:p w14:paraId="3AD7B00A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Göktaşlarını renk/boyutlarına göre ayırabildi mi?</w:t>
            </w:r>
          </w:p>
          <w:p w14:paraId="7F89305E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Galileo’nun kim olduğunu ifade edebildi mi?</w:t>
            </w:r>
          </w:p>
          <w:p w14:paraId="4D1183F4" w14:textId="77777777" w:rsidR="0081553A" w:rsidRPr="0081553A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Sanat çalışmasında özgün ürün ortaya koydu mu?</w:t>
            </w:r>
          </w:p>
          <w:p w14:paraId="3D2EB169" w14:textId="34000095" w:rsidR="002E1B95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Oyuna katılımı nasıldı?</w:t>
            </w:r>
          </w:p>
          <w:p w14:paraId="4359571C" w14:textId="77777777" w:rsidR="002E1B95" w:rsidRPr="00A47344" w:rsidRDefault="002E1B95" w:rsidP="00CC52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9A4C1" w14:textId="37EBA0CF" w:rsidR="00BB3256" w:rsidRPr="007E6E97" w:rsidRDefault="0081553A" w:rsidP="00C8690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BB3256" w:rsidRPr="00B1095C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B1095C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4340FD04" w:rsidR="004A52F8" w:rsidRPr="00B1095C" w:rsidRDefault="0081553A" w:rsidP="008155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ab/>
              <w:t>“Gökyüzüne baktığında Galileo’yu hatırla” temasıyla ev bağlantısı kurulur.</w:t>
            </w:r>
            <w:r w:rsidR="0017058C" w:rsidRPr="0017058C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</w:p>
        </w:tc>
      </w:tr>
      <w:tr w:rsidR="00BB3256" w:rsidRPr="00B1095C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48FB304D" w:rsidR="00BB3256" w:rsidRPr="00B1095C" w:rsidRDefault="0017058C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058C">
              <w:rPr>
                <w:rFonts w:ascii="Times New Roman" w:hAnsi="Times New Roman" w:cs="Times New Roman"/>
                <w:sz w:val="24"/>
                <w:szCs w:val="24"/>
              </w:rPr>
              <w:t>Uzay araçlarının gerçek fotoğrafları incelenebilir.</w:t>
            </w:r>
          </w:p>
        </w:tc>
      </w:tr>
      <w:tr w:rsidR="00BB3256" w:rsidRPr="00B1095C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0590FD6F" w14:textId="294F4EA0" w:rsidR="00BB3256" w:rsidRDefault="0081553A" w:rsidP="00B1095C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>Aile etkinliği: Çocuklardan akşam gökyüzüne bakıp gördüklerini resmetmeleri istenir.</w:t>
            </w:r>
            <w:r w:rsidR="0017058C" w:rsidRPr="00B1095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</w:p>
          <w:p w14:paraId="26574E03" w14:textId="3CB9EE84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A7144A">
              <w:rPr>
                <w:rStyle w:val="Gl"/>
                <w:rFonts w:eastAsiaTheme="majorEastAsia"/>
                <w:color w:val="212529"/>
              </w:rPr>
              <w:t>-</w:t>
            </w:r>
          </w:p>
          <w:p w14:paraId="7E5895E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B1095C" w:rsidRDefault="00F84EAC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B1095C" w:rsidRDefault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B1095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1D38A1"/>
    <w:multiLevelType w:val="hybridMultilevel"/>
    <w:tmpl w:val="78FE02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322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1949"/>
    <w:rsid w:val="00033FBB"/>
    <w:rsid w:val="00036E23"/>
    <w:rsid w:val="00040916"/>
    <w:rsid w:val="0004131D"/>
    <w:rsid w:val="00050894"/>
    <w:rsid w:val="00052659"/>
    <w:rsid w:val="00053AB4"/>
    <w:rsid w:val="0006015C"/>
    <w:rsid w:val="000631A4"/>
    <w:rsid w:val="00071FE2"/>
    <w:rsid w:val="00084E5C"/>
    <w:rsid w:val="00085697"/>
    <w:rsid w:val="0008588C"/>
    <w:rsid w:val="00094EF0"/>
    <w:rsid w:val="000A796C"/>
    <w:rsid w:val="000B1545"/>
    <w:rsid w:val="000B3B51"/>
    <w:rsid w:val="000C1620"/>
    <w:rsid w:val="000C78CB"/>
    <w:rsid w:val="000D4B0E"/>
    <w:rsid w:val="000D6428"/>
    <w:rsid w:val="000E1797"/>
    <w:rsid w:val="000E2873"/>
    <w:rsid w:val="000E6FA8"/>
    <w:rsid w:val="000F7FD1"/>
    <w:rsid w:val="0010649F"/>
    <w:rsid w:val="0010665B"/>
    <w:rsid w:val="00106A8B"/>
    <w:rsid w:val="00114B8E"/>
    <w:rsid w:val="001205BD"/>
    <w:rsid w:val="00123ECD"/>
    <w:rsid w:val="00126028"/>
    <w:rsid w:val="00131C26"/>
    <w:rsid w:val="0015101B"/>
    <w:rsid w:val="0015559A"/>
    <w:rsid w:val="001600C7"/>
    <w:rsid w:val="00162CC8"/>
    <w:rsid w:val="00163BD8"/>
    <w:rsid w:val="0017058C"/>
    <w:rsid w:val="001868CD"/>
    <w:rsid w:val="00190314"/>
    <w:rsid w:val="00191D6A"/>
    <w:rsid w:val="00193AD3"/>
    <w:rsid w:val="00196928"/>
    <w:rsid w:val="0019743E"/>
    <w:rsid w:val="001A13B7"/>
    <w:rsid w:val="001B0472"/>
    <w:rsid w:val="001B04BA"/>
    <w:rsid w:val="001B5050"/>
    <w:rsid w:val="001C0F4B"/>
    <w:rsid w:val="001C1CA9"/>
    <w:rsid w:val="001D0AA4"/>
    <w:rsid w:val="001D1AE9"/>
    <w:rsid w:val="001D6452"/>
    <w:rsid w:val="001F0360"/>
    <w:rsid w:val="002176EC"/>
    <w:rsid w:val="002334C6"/>
    <w:rsid w:val="00234E4D"/>
    <w:rsid w:val="00241ADA"/>
    <w:rsid w:val="00242217"/>
    <w:rsid w:val="00242ACC"/>
    <w:rsid w:val="002514A3"/>
    <w:rsid w:val="00274094"/>
    <w:rsid w:val="0027764F"/>
    <w:rsid w:val="002802E6"/>
    <w:rsid w:val="00284781"/>
    <w:rsid w:val="00284DCA"/>
    <w:rsid w:val="00290D59"/>
    <w:rsid w:val="002941F7"/>
    <w:rsid w:val="00296296"/>
    <w:rsid w:val="00296C23"/>
    <w:rsid w:val="0029799A"/>
    <w:rsid w:val="002A486A"/>
    <w:rsid w:val="002B0117"/>
    <w:rsid w:val="002B1E91"/>
    <w:rsid w:val="002B7108"/>
    <w:rsid w:val="002C53F0"/>
    <w:rsid w:val="002C63EB"/>
    <w:rsid w:val="002D027D"/>
    <w:rsid w:val="002D2928"/>
    <w:rsid w:val="002D377C"/>
    <w:rsid w:val="002E1289"/>
    <w:rsid w:val="002E1B95"/>
    <w:rsid w:val="002F61B2"/>
    <w:rsid w:val="002F7E54"/>
    <w:rsid w:val="00306C16"/>
    <w:rsid w:val="0031106C"/>
    <w:rsid w:val="00313135"/>
    <w:rsid w:val="00314A75"/>
    <w:rsid w:val="003150E1"/>
    <w:rsid w:val="0031796B"/>
    <w:rsid w:val="00322012"/>
    <w:rsid w:val="00322FBB"/>
    <w:rsid w:val="00334CFF"/>
    <w:rsid w:val="0035033D"/>
    <w:rsid w:val="003509B2"/>
    <w:rsid w:val="00357114"/>
    <w:rsid w:val="003612EA"/>
    <w:rsid w:val="003617F1"/>
    <w:rsid w:val="0036454E"/>
    <w:rsid w:val="003835B3"/>
    <w:rsid w:val="0038459D"/>
    <w:rsid w:val="003851C0"/>
    <w:rsid w:val="00385C16"/>
    <w:rsid w:val="00387A51"/>
    <w:rsid w:val="003B448B"/>
    <w:rsid w:val="003B547F"/>
    <w:rsid w:val="003C2DB5"/>
    <w:rsid w:val="003D3B7C"/>
    <w:rsid w:val="003E3A41"/>
    <w:rsid w:val="003E3F1B"/>
    <w:rsid w:val="003F35E9"/>
    <w:rsid w:val="003F53C9"/>
    <w:rsid w:val="003F70F4"/>
    <w:rsid w:val="004050D6"/>
    <w:rsid w:val="0040529A"/>
    <w:rsid w:val="00406EEE"/>
    <w:rsid w:val="00410148"/>
    <w:rsid w:val="00411DA1"/>
    <w:rsid w:val="00427DAF"/>
    <w:rsid w:val="004320E8"/>
    <w:rsid w:val="004339B9"/>
    <w:rsid w:val="0043615B"/>
    <w:rsid w:val="0044600E"/>
    <w:rsid w:val="00446E30"/>
    <w:rsid w:val="00453479"/>
    <w:rsid w:val="00457E4B"/>
    <w:rsid w:val="004611EC"/>
    <w:rsid w:val="00470BDC"/>
    <w:rsid w:val="00473DD6"/>
    <w:rsid w:val="0047744A"/>
    <w:rsid w:val="00493952"/>
    <w:rsid w:val="004A4B10"/>
    <w:rsid w:val="004A52F8"/>
    <w:rsid w:val="004B141D"/>
    <w:rsid w:val="004B2BC9"/>
    <w:rsid w:val="004C2640"/>
    <w:rsid w:val="004C4268"/>
    <w:rsid w:val="004C5AA3"/>
    <w:rsid w:val="004D58A5"/>
    <w:rsid w:val="004E0BEE"/>
    <w:rsid w:val="004E6FEC"/>
    <w:rsid w:val="004F4018"/>
    <w:rsid w:val="004F5D82"/>
    <w:rsid w:val="004F7195"/>
    <w:rsid w:val="004F7957"/>
    <w:rsid w:val="00513E0D"/>
    <w:rsid w:val="00530D06"/>
    <w:rsid w:val="0054153F"/>
    <w:rsid w:val="005429B2"/>
    <w:rsid w:val="00546291"/>
    <w:rsid w:val="00551E08"/>
    <w:rsid w:val="0055361D"/>
    <w:rsid w:val="00560EAA"/>
    <w:rsid w:val="00571C7F"/>
    <w:rsid w:val="005738F9"/>
    <w:rsid w:val="00590D12"/>
    <w:rsid w:val="00593772"/>
    <w:rsid w:val="00594340"/>
    <w:rsid w:val="005A6A97"/>
    <w:rsid w:val="005A6D2F"/>
    <w:rsid w:val="005A738A"/>
    <w:rsid w:val="005B5CF6"/>
    <w:rsid w:val="005B7145"/>
    <w:rsid w:val="005C085F"/>
    <w:rsid w:val="005E00AA"/>
    <w:rsid w:val="005E1CE3"/>
    <w:rsid w:val="005E4AAC"/>
    <w:rsid w:val="005E4F65"/>
    <w:rsid w:val="005E5C35"/>
    <w:rsid w:val="005E77DB"/>
    <w:rsid w:val="005F4642"/>
    <w:rsid w:val="006004BB"/>
    <w:rsid w:val="00611F3A"/>
    <w:rsid w:val="00616054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521B"/>
    <w:rsid w:val="0068034E"/>
    <w:rsid w:val="00683A06"/>
    <w:rsid w:val="00684D5E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C60A2"/>
    <w:rsid w:val="006E60CC"/>
    <w:rsid w:val="00704C90"/>
    <w:rsid w:val="007055FC"/>
    <w:rsid w:val="00711F96"/>
    <w:rsid w:val="00714F98"/>
    <w:rsid w:val="0071703C"/>
    <w:rsid w:val="00720435"/>
    <w:rsid w:val="00735DD0"/>
    <w:rsid w:val="00737E66"/>
    <w:rsid w:val="007457DE"/>
    <w:rsid w:val="00755A9C"/>
    <w:rsid w:val="00760885"/>
    <w:rsid w:val="00761293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A17F5"/>
    <w:rsid w:val="007B4626"/>
    <w:rsid w:val="007C0697"/>
    <w:rsid w:val="007D38C0"/>
    <w:rsid w:val="007E30B0"/>
    <w:rsid w:val="007E6E97"/>
    <w:rsid w:val="007F137C"/>
    <w:rsid w:val="007F550B"/>
    <w:rsid w:val="00814CA7"/>
    <w:rsid w:val="0081553A"/>
    <w:rsid w:val="00815FA1"/>
    <w:rsid w:val="008202A0"/>
    <w:rsid w:val="00830504"/>
    <w:rsid w:val="00831794"/>
    <w:rsid w:val="00837F9A"/>
    <w:rsid w:val="00847651"/>
    <w:rsid w:val="00850CBE"/>
    <w:rsid w:val="0085273B"/>
    <w:rsid w:val="00881692"/>
    <w:rsid w:val="00882699"/>
    <w:rsid w:val="008828B5"/>
    <w:rsid w:val="008B1009"/>
    <w:rsid w:val="008C0DFA"/>
    <w:rsid w:val="008C6676"/>
    <w:rsid w:val="008E3B2A"/>
    <w:rsid w:val="00911BD7"/>
    <w:rsid w:val="00913203"/>
    <w:rsid w:val="009150C8"/>
    <w:rsid w:val="00917939"/>
    <w:rsid w:val="00922885"/>
    <w:rsid w:val="00932D1A"/>
    <w:rsid w:val="009335AC"/>
    <w:rsid w:val="00952B07"/>
    <w:rsid w:val="00967CE3"/>
    <w:rsid w:val="009949CA"/>
    <w:rsid w:val="009962D4"/>
    <w:rsid w:val="009B59DD"/>
    <w:rsid w:val="009D1FB2"/>
    <w:rsid w:val="009D4295"/>
    <w:rsid w:val="009E11DE"/>
    <w:rsid w:val="009E2579"/>
    <w:rsid w:val="009F13FF"/>
    <w:rsid w:val="009F1724"/>
    <w:rsid w:val="00A03BF2"/>
    <w:rsid w:val="00A054A0"/>
    <w:rsid w:val="00A3231D"/>
    <w:rsid w:val="00A32B77"/>
    <w:rsid w:val="00A33F5B"/>
    <w:rsid w:val="00A34AEA"/>
    <w:rsid w:val="00A366AB"/>
    <w:rsid w:val="00A45E15"/>
    <w:rsid w:val="00A50513"/>
    <w:rsid w:val="00A67A7B"/>
    <w:rsid w:val="00A70756"/>
    <w:rsid w:val="00A7144A"/>
    <w:rsid w:val="00A802A5"/>
    <w:rsid w:val="00A82040"/>
    <w:rsid w:val="00A823A2"/>
    <w:rsid w:val="00A91EC7"/>
    <w:rsid w:val="00A94C5C"/>
    <w:rsid w:val="00AB79DA"/>
    <w:rsid w:val="00AC11F9"/>
    <w:rsid w:val="00AE2D28"/>
    <w:rsid w:val="00AF76D6"/>
    <w:rsid w:val="00B0500B"/>
    <w:rsid w:val="00B1095C"/>
    <w:rsid w:val="00B117EC"/>
    <w:rsid w:val="00B128C9"/>
    <w:rsid w:val="00B15D19"/>
    <w:rsid w:val="00B17E1B"/>
    <w:rsid w:val="00B26F63"/>
    <w:rsid w:val="00B3096C"/>
    <w:rsid w:val="00B60CEA"/>
    <w:rsid w:val="00B64C7D"/>
    <w:rsid w:val="00B7192D"/>
    <w:rsid w:val="00B85572"/>
    <w:rsid w:val="00B87609"/>
    <w:rsid w:val="00B936E6"/>
    <w:rsid w:val="00B97780"/>
    <w:rsid w:val="00BA1243"/>
    <w:rsid w:val="00BA519B"/>
    <w:rsid w:val="00BA5D5A"/>
    <w:rsid w:val="00BA725E"/>
    <w:rsid w:val="00BB26BE"/>
    <w:rsid w:val="00BB3256"/>
    <w:rsid w:val="00BC438F"/>
    <w:rsid w:val="00BD1903"/>
    <w:rsid w:val="00BD36F8"/>
    <w:rsid w:val="00BD4F85"/>
    <w:rsid w:val="00BF2845"/>
    <w:rsid w:val="00BF7806"/>
    <w:rsid w:val="00BF7A80"/>
    <w:rsid w:val="00C04AB6"/>
    <w:rsid w:val="00C10FAF"/>
    <w:rsid w:val="00C136BA"/>
    <w:rsid w:val="00C15656"/>
    <w:rsid w:val="00C22C77"/>
    <w:rsid w:val="00C25DAE"/>
    <w:rsid w:val="00C53119"/>
    <w:rsid w:val="00C54A9E"/>
    <w:rsid w:val="00C575ED"/>
    <w:rsid w:val="00C609AB"/>
    <w:rsid w:val="00C66A69"/>
    <w:rsid w:val="00C678E0"/>
    <w:rsid w:val="00C729F8"/>
    <w:rsid w:val="00C83FC1"/>
    <w:rsid w:val="00C85E04"/>
    <w:rsid w:val="00C86902"/>
    <w:rsid w:val="00C91620"/>
    <w:rsid w:val="00C975FF"/>
    <w:rsid w:val="00CA6007"/>
    <w:rsid w:val="00CB347F"/>
    <w:rsid w:val="00CB35AF"/>
    <w:rsid w:val="00CC52E8"/>
    <w:rsid w:val="00CD09C9"/>
    <w:rsid w:val="00CD2637"/>
    <w:rsid w:val="00CD7D36"/>
    <w:rsid w:val="00CE2BE4"/>
    <w:rsid w:val="00CF1224"/>
    <w:rsid w:val="00CF5376"/>
    <w:rsid w:val="00D011D7"/>
    <w:rsid w:val="00D06C6B"/>
    <w:rsid w:val="00D1575C"/>
    <w:rsid w:val="00D272F1"/>
    <w:rsid w:val="00D316F5"/>
    <w:rsid w:val="00D405B4"/>
    <w:rsid w:val="00D55113"/>
    <w:rsid w:val="00D5632C"/>
    <w:rsid w:val="00D63EE7"/>
    <w:rsid w:val="00D70E7D"/>
    <w:rsid w:val="00D742B2"/>
    <w:rsid w:val="00D757C9"/>
    <w:rsid w:val="00D75F51"/>
    <w:rsid w:val="00D77CA2"/>
    <w:rsid w:val="00D95B89"/>
    <w:rsid w:val="00D95DCF"/>
    <w:rsid w:val="00DA5558"/>
    <w:rsid w:val="00DA60CE"/>
    <w:rsid w:val="00DB0391"/>
    <w:rsid w:val="00DB6202"/>
    <w:rsid w:val="00DB6D2F"/>
    <w:rsid w:val="00DC3D31"/>
    <w:rsid w:val="00DC74D3"/>
    <w:rsid w:val="00DC7C86"/>
    <w:rsid w:val="00DD58F8"/>
    <w:rsid w:val="00E00984"/>
    <w:rsid w:val="00E037B9"/>
    <w:rsid w:val="00E04D8C"/>
    <w:rsid w:val="00E06472"/>
    <w:rsid w:val="00E219DB"/>
    <w:rsid w:val="00E34498"/>
    <w:rsid w:val="00E3539F"/>
    <w:rsid w:val="00E430F4"/>
    <w:rsid w:val="00E535D0"/>
    <w:rsid w:val="00E635B2"/>
    <w:rsid w:val="00E723B1"/>
    <w:rsid w:val="00E76728"/>
    <w:rsid w:val="00E80884"/>
    <w:rsid w:val="00E8675B"/>
    <w:rsid w:val="00E91743"/>
    <w:rsid w:val="00E930B6"/>
    <w:rsid w:val="00EA3FEF"/>
    <w:rsid w:val="00EA589F"/>
    <w:rsid w:val="00EB7CD2"/>
    <w:rsid w:val="00EC67DD"/>
    <w:rsid w:val="00EE01B4"/>
    <w:rsid w:val="00EE3E06"/>
    <w:rsid w:val="00EE3F5B"/>
    <w:rsid w:val="00EF72C8"/>
    <w:rsid w:val="00EF790F"/>
    <w:rsid w:val="00F10660"/>
    <w:rsid w:val="00F25182"/>
    <w:rsid w:val="00F266DD"/>
    <w:rsid w:val="00F27A8E"/>
    <w:rsid w:val="00F33010"/>
    <w:rsid w:val="00F442EA"/>
    <w:rsid w:val="00F56B07"/>
    <w:rsid w:val="00F6265F"/>
    <w:rsid w:val="00F636F3"/>
    <w:rsid w:val="00F650E8"/>
    <w:rsid w:val="00F66218"/>
    <w:rsid w:val="00F727B6"/>
    <w:rsid w:val="00F84EAC"/>
    <w:rsid w:val="00F9570E"/>
    <w:rsid w:val="00FA547D"/>
    <w:rsid w:val="00FB5B3F"/>
    <w:rsid w:val="00FB73DE"/>
    <w:rsid w:val="00FE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9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386</cp:revision>
  <dcterms:created xsi:type="dcterms:W3CDTF">2024-07-23T20:20:00Z</dcterms:created>
  <dcterms:modified xsi:type="dcterms:W3CDTF">2026-06-25T07:47:00Z</dcterms:modified>
</cp:coreProperties>
</file>